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29" w:rsidRPr="009C3429" w:rsidRDefault="009C3429" w:rsidP="009C3429">
      <w:pPr>
        <w:spacing w:line="276" w:lineRule="auto"/>
        <w:jc w:val="right"/>
        <w:rPr>
          <w:rFonts w:ascii="Times New Roman" w:hAnsi="Times New Roman"/>
          <w:b/>
          <w:i/>
          <w:sz w:val="22"/>
          <w:szCs w:val="24"/>
          <w:u w:val="single"/>
        </w:rPr>
      </w:pPr>
      <w:r w:rsidRPr="009C3429">
        <w:rPr>
          <w:rFonts w:ascii="Times New Roman" w:hAnsi="Times New Roman"/>
          <w:b/>
          <w:i/>
          <w:sz w:val="22"/>
          <w:szCs w:val="24"/>
          <w:u w:val="single"/>
        </w:rPr>
        <w:t>PROJEKT</w:t>
      </w:r>
    </w:p>
    <w:p w:rsidR="009C3429" w:rsidRDefault="009C3429">
      <w:pPr>
        <w:rPr>
          <w:sz w:val="24"/>
        </w:rPr>
      </w:pPr>
    </w:p>
    <w:p w:rsidR="0043396E" w:rsidRPr="009C3429" w:rsidRDefault="0043396E" w:rsidP="0043396E">
      <w:pPr>
        <w:spacing w:line="276" w:lineRule="auto"/>
        <w:jc w:val="center"/>
        <w:rPr>
          <w:rFonts w:ascii="Times New Roman" w:hAnsi="Times New Roman"/>
          <w:b/>
          <w:sz w:val="22"/>
          <w:szCs w:val="28"/>
        </w:rPr>
      </w:pPr>
      <w:r w:rsidRPr="009C3429">
        <w:rPr>
          <w:rFonts w:ascii="Times New Roman" w:hAnsi="Times New Roman"/>
          <w:b/>
          <w:sz w:val="22"/>
          <w:szCs w:val="28"/>
        </w:rPr>
        <w:t>PROGRAM WSPÓŁPRACY GMINY ŁASKARZEW</w:t>
      </w:r>
    </w:p>
    <w:p w:rsidR="0043396E" w:rsidRPr="009C3429" w:rsidRDefault="0043396E" w:rsidP="0043396E">
      <w:pPr>
        <w:spacing w:line="276" w:lineRule="auto"/>
        <w:jc w:val="center"/>
        <w:rPr>
          <w:rFonts w:ascii="Times New Roman" w:hAnsi="Times New Roman"/>
          <w:b/>
          <w:sz w:val="22"/>
          <w:szCs w:val="28"/>
        </w:rPr>
      </w:pPr>
      <w:r w:rsidRPr="009C3429">
        <w:rPr>
          <w:rFonts w:ascii="Times New Roman" w:hAnsi="Times New Roman"/>
          <w:b/>
          <w:sz w:val="22"/>
          <w:szCs w:val="28"/>
        </w:rPr>
        <w:t>Z ORGANIZACJAMI POZARZĄDOWYMI ORAZ PODMIOTAMI,</w:t>
      </w:r>
    </w:p>
    <w:p w:rsidR="0043396E" w:rsidRPr="009C3429" w:rsidRDefault="0043396E" w:rsidP="0043396E">
      <w:pPr>
        <w:spacing w:line="276" w:lineRule="auto"/>
        <w:jc w:val="center"/>
        <w:rPr>
          <w:rFonts w:ascii="Times New Roman" w:hAnsi="Times New Roman"/>
          <w:b/>
          <w:sz w:val="22"/>
          <w:szCs w:val="28"/>
        </w:rPr>
      </w:pPr>
      <w:r w:rsidRPr="009C3429">
        <w:rPr>
          <w:rFonts w:ascii="Times New Roman" w:hAnsi="Times New Roman"/>
          <w:b/>
          <w:sz w:val="22"/>
          <w:szCs w:val="28"/>
        </w:rPr>
        <w:t>O KTÓRYCH MOWA W ART. 3 UST. 3 USTAWY</w:t>
      </w:r>
    </w:p>
    <w:p w:rsidR="0043396E" w:rsidRPr="009C3429" w:rsidRDefault="0043396E" w:rsidP="0043396E">
      <w:pPr>
        <w:spacing w:line="276" w:lineRule="auto"/>
        <w:jc w:val="center"/>
        <w:rPr>
          <w:rFonts w:ascii="Times New Roman" w:hAnsi="Times New Roman"/>
          <w:b/>
          <w:sz w:val="22"/>
          <w:szCs w:val="28"/>
        </w:rPr>
      </w:pPr>
      <w:r w:rsidRPr="009C3429">
        <w:rPr>
          <w:rFonts w:ascii="Times New Roman" w:hAnsi="Times New Roman"/>
          <w:b/>
          <w:sz w:val="22"/>
          <w:szCs w:val="28"/>
        </w:rPr>
        <w:t>Z DNIA 24 KWIETNIA 2003 R.</w:t>
      </w:r>
    </w:p>
    <w:p w:rsidR="0043396E" w:rsidRPr="009C3429" w:rsidRDefault="0043396E" w:rsidP="0043396E">
      <w:pPr>
        <w:spacing w:line="276" w:lineRule="auto"/>
        <w:jc w:val="center"/>
        <w:rPr>
          <w:rFonts w:ascii="Times New Roman" w:hAnsi="Times New Roman"/>
          <w:b/>
          <w:sz w:val="22"/>
          <w:szCs w:val="28"/>
        </w:rPr>
      </w:pPr>
      <w:r w:rsidRPr="009C3429">
        <w:rPr>
          <w:rFonts w:ascii="Times New Roman" w:hAnsi="Times New Roman"/>
          <w:b/>
          <w:sz w:val="22"/>
          <w:szCs w:val="28"/>
        </w:rPr>
        <w:t xml:space="preserve">O DZIAŁALNOŚCI POŻYTKU PUBLICZNEGO </w:t>
      </w:r>
    </w:p>
    <w:p w:rsidR="0043396E" w:rsidRPr="009C3429" w:rsidRDefault="00C77FB2" w:rsidP="0043396E">
      <w:pPr>
        <w:spacing w:line="276" w:lineRule="auto"/>
        <w:jc w:val="center"/>
        <w:rPr>
          <w:rFonts w:ascii="Times New Roman" w:hAnsi="Times New Roman"/>
          <w:b/>
          <w:sz w:val="22"/>
          <w:szCs w:val="28"/>
        </w:rPr>
      </w:pPr>
      <w:r w:rsidRPr="009C3429">
        <w:rPr>
          <w:rFonts w:ascii="Times New Roman" w:hAnsi="Times New Roman"/>
          <w:b/>
          <w:sz w:val="22"/>
          <w:szCs w:val="28"/>
        </w:rPr>
        <w:t>I O WOLONTARIACIE NA ROK</w:t>
      </w:r>
      <w:r w:rsidR="00DD58F6">
        <w:rPr>
          <w:rFonts w:ascii="Times New Roman" w:hAnsi="Times New Roman"/>
          <w:b/>
          <w:sz w:val="22"/>
          <w:szCs w:val="28"/>
        </w:rPr>
        <w:t xml:space="preserve"> 2024</w:t>
      </w:r>
    </w:p>
    <w:p w:rsidR="0043396E" w:rsidRPr="009C3429" w:rsidRDefault="0043396E" w:rsidP="0043396E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§1.</w:t>
      </w: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POSTANOWIENIA OGÓLNE</w:t>
      </w:r>
    </w:p>
    <w:p w:rsidR="0043396E" w:rsidRPr="00231886" w:rsidRDefault="0043396E" w:rsidP="0043396E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Ilekroć w programie jest mowa o:</w:t>
      </w:r>
    </w:p>
    <w:p w:rsidR="0043396E" w:rsidRPr="00231886" w:rsidRDefault="0043396E" w:rsidP="0043396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ustawie</w:t>
      </w:r>
      <w:r w:rsidRPr="00231886">
        <w:rPr>
          <w:rFonts w:ascii="Times New Roman" w:hAnsi="Times New Roman"/>
          <w:sz w:val="20"/>
          <w:szCs w:val="24"/>
        </w:rPr>
        <w:t xml:space="preserve"> – rozumie się przez to ustawę z dnia 24 kwietnia 2003 r. o działalności pożytku publicznego </w:t>
      </w:r>
      <w:r w:rsidR="0076415C">
        <w:rPr>
          <w:rFonts w:ascii="Times New Roman" w:hAnsi="Times New Roman"/>
          <w:sz w:val="20"/>
          <w:szCs w:val="24"/>
        </w:rPr>
        <w:br/>
      </w:r>
      <w:r w:rsidRPr="00231886">
        <w:rPr>
          <w:rFonts w:ascii="Times New Roman" w:hAnsi="Times New Roman"/>
          <w:sz w:val="20"/>
          <w:szCs w:val="24"/>
        </w:rPr>
        <w:t xml:space="preserve">i o wolontariacie (Dz. </w:t>
      </w:r>
      <w:r w:rsidR="003E73F0">
        <w:rPr>
          <w:rFonts w:ascii="Times New Roman" w:hAnsi="Times New Roman"/>
          <w:sz w:val="20"/>
          <w:szCs w:val="24"/>
        </w:rPr>
        <w:t>U. z 2023 r. poz. 571</w:t>
      </w:r>
      <w:r w:rsidRPr="00231886">
        <w:rPr>
          <w:rFonts w:ascii="Times New Roman" w:hAnsi="Times New Roman"/>
          <w:sz w:val="20"/>
          <w:szCs w:val="24"/>
        </w:rPr>
        <w:t>);</w:t>
      </w:r>
    </w:p>
    <w:p w:rsidR="0043396E" w:rsidRPr="00231886" w:rsidRDefault="0043396E" w:rsidP="0043396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Gminie</w:t>
      </w:r>
      <w:r w:rsidRPr="00231886">
        <w:rPr>
          <w:rFonts w:ascii="Times New Roman" w:hAnsi="Times New Roman"/>
          <w:sz w:val="20"/>
          <w:szCs w:val="24"/>
        </w:rPr>
        <w:t xml:space="preserve"> – rozumie się przez to Gminę Łaskarzew;</w:t>
      </w:r>
    </w:p>
    <w:p w:rsidR="0043396E" w:rsidRPr="00231886" w:rsidRDefault="0043396E" w:rsidP="0043396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Radzie Gminy</w:t>
      </w:r>
      <w:r w:rsidRPr="00231886">
        <w:rPr>
          <w:rFonts w:ascii="Times New Roman" w:hAnsi="Times New Roman"/>
          <w:sz w:val="20"/>
          <w:szCs w:val="24"/>
        </w:rPr>
        <w:t xml:space="preserve"> – rozumie się przez to Radę Gminy Łaskarzew;</w:t>
      </w:r>
    </w:p>
    <w:p w:rsidR="0043396E" w:rsidRPr="00231886" w:rsidRDefault="0043396E" w:rsidP="0043396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Wójcie</w:t>
      </w:r>
      <w:r w:rsidRPr="00231886">
        <w:rPr>
          <w:rFonts w:ascii="Times New Roman" w:hAnsi="Times New Roman"/>
          <w:sz w:val="20"/>
          <w:szCs w:val="24"/>
        </w:rPr>
        <w:t xml:space="preserve"> – rozumie się przez to Wójta Gminy Łaskarzew;</w:t>
      </w:r>
    </w:p>
    <w:p w:rsidR="0043396E" w:rsidRPr="00231886" w:rsidRDefault="0043396E" w:rsidP="0043396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programie</w:t>
      </w:r>
      <w:r w:rsidRPr="00231886">
        <w:rPr>
          <w:rFonts w:ascii="Times New Roman" w:hAnsi="Times New Roman"/>
          <w:sz w:val="20"/>
          <w:szCs w:val="24"/>
        </w:rPr>
        <w:t xml:space="preserve"> – rozumie się przez to Program współpracy Gminy Łaskarzew </w:t>
      </w:r>
      <w:r w:rsidRPr="00231886">
        <w:rPr>
          <w:rFonts w:ascii="Times New Roman" w:hAnsi="Times New Roman"/>
          <w:sz w:val="20"/>
          <w:szCs w:val="24"/>
        </w:rPr>
        <w:br/>
        <w:t xml:space="preserve">z organizacjami pozarządowymi oraz podmiotami, o których mowa z art. 3 ust. 3 ustawy </w:t>
      </w:r>
      <w:r w:rsidRPr="00231886">
        <w:rPr>
          <w:rFonts w:ascii="Times New Roman" w:hAnsi="Times New Roman"/>
          <w:sz w:val="20"/>
          <w:szCs w:val="24"/>
        </w:rPr>
        <w:br/>
        <w:t>z dnia 24 kwietnia 2003 roku o działalności pożytku publi</w:t>
      </w:r>
      <w:r w:rsidR="00DD58F6">
        <w:rPr>
          <w:rFonts w:ascii="Times New Roman" w:hAnsi="Times New Roman"/>
          <w:sz w:val="20"/>
          <w:szCs w:val="24"/>
        </w:rPr>
        <w:t>cznego i o wolontariacie na 2024</w:t>
      </w:r>
      <w:r w:rsidRPr="00231886">
        <w:rPr>
          <w:rFonts w:ascii="Times New Roman" w:hAnsi="Times New Roman"/>
          <w:sz w:val="20"/>
          <w:szCs w:val="24"/>
        </w:rPr>
        <w:t xml:space="preserve"> rok; </w:t>
      </w:r>
    </w:p>
    <w:p w:rsidR="0043396E" w:rsidRPr="00231886" w:rsidRDefault="0043396E" w:rsidP="0043396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Organizacjach</w:t>
      </w:r>
      <w:r w:rsidRPr="00231886">
        <w:rPr>
          <w:rFonts w:ascii="Times New Roman" w:hAnsi="Times New Roman"/>
          <w:sz w:val="20"/>
          <w:szCs w:val="24"/>
        </w:rPr>
        <w:t xml:space="preserve"> – rozumie się przez to organizacje pozarządowe oraz podmioty, o których mowa w art. 3 ust. 3 ustawy o działalności pożytku publicznego i o wolontariacie;</w:t>
      </w:r>
    </w:p>
    <w:p w:rsidR="0043396E" w:rsidRPr="00231886" w:rsidRDefault="0043396E" w:rsidP="0043396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zadaniu publicznym</w:t>
      </w:r>
      <w:r w:rsidRPr="00231886">
        <w:rPr>
          <w:rFonts w:ascii="Times New Roman" w:hAnsi="Times New Roman"/>
          <w:sz w:val="20"/>
          <w:szCs w:val="24"/>
        </w:rPr>
        <w:t xml:space="preserve"> – rozumie się przez to zadanie wymienione w art. 4 ust. 1 ustawy.</w:t>
      </w:r>
    </w:p>
    <w:p w:rsidR="0043396E" w:rsidRPr="00231886" w:rsidRDefault="0043396E" w:rsidP="0043396E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§2.</w:t>
      </w: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CEL GŁÓWNY I CELE SZCZEGÓŁOWE PROGRAMU</w:t>
      </w:r>
    </w:p>
    <w:p w:rsidR="0043396E" w:rsidRPr="00231886" w:rsidRDefault="0043396E" w:rsidP="0043396E">
      <w:pPr>
        <w:numPr>
          <w:ilvl w:val="0"/>
          <w:numId w:val="1"/>
        </w:numPr>
        <w:spacing w:line="276" w:lineRule="auto"/>
        <w:ind w:left="360" w:hanging="18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Celem głównym programu jest określenie zasad i form współpracy Gminy </w:t>
      </w:r>
      <w:r w:rsidRPr="00231886">
        <w:rPr>
          <w:rFonts w:ascii="Times New Roman" w:hAnsi="Times New Roman"/>
          <w:sz w:val="20"/>
          <w:szCs w:val="24"/>
        </w:rPr>
        <w:br/>
        <w:t>z Organizacjami, a także określenie zakresu przedmiotowego i sposobu realizacji programu.</w:t>
      </w:r>
    </w:p>
    <w:p w:rsidR="0043396E" w:rsidRPr="00231886" w:rsidRDefault="0043396E" w:rsidP="0043396E">
      <w:pPr>
        <w:numPr>
          <w:ilvl w:val="0"/>
          <w:numId w:val="1"/>
        </w:numPr>
        <w:spacing w:line="276" w:lineRule="auto"/>
        <w:ind w:left="360" w:hanging="18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Cele szczegółowe programu to wzmocnienie skuteczności i efektywności wykonywanych zadań publicznych oraz usprawnienie współpracy Gminy z Organizacjami, realizowane poprzez określenie:</w:t>
      </w:r>
    </w:p>
    <w:p w:rsidR="0043396E" w:rsidRPr="00231886" w:rsidRDefault="0043396E" w:rsidP="0043396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priorytetowych z</w:t>
      </w:r>
      <w:r w:rsidR="00FC6442" w:rsidRPr="00231886">
        <w:rPr>
          <w:rFonts w:ascii="Times New Roman" w:hAnsi="Times New Roman"/>
          <w:sz w:val="20"/>
          <w:szCs w:val="24"/>
        </w:rPr>
        <w:t>adań publicznych na rok 202</w:t>
      </w:r>
      <w:r w:rsidR="00DD58F6">
        <w:rPr>
          <w:rFonts w:ascii="Times New Roman" w:hAnsi="Times New Roman"/>
          <w:sz w:val="20"/>
          <w:szCs w:val="24"/>
        </w:rPr>
        <w:t>4</w:t>
      </w:r>
      <w:r w:rsidRPr="00231886">
        <w:rPr>
          <w:rFonts w:ascii="Times New Roman" w:hAnsi="Times New Roman"/>
          <w:sz w:val="20"/>
          <w:szCs w:val="24"/>
        </w:rPr>
        <w:t>;</w:t>
      </w:r>
    </w:p>
    <w:p w:rsidR="0043396E" w:rsidRPr="00231886" w:rsidRDefault="0043396E" w:rsidP="0043396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wysokości środków przeznaczonych na realizację programu;</w:t>
      </w:r>
    </w:p>
    <w:p w:rsidR="0043396E" w:rsidRPr="00231886" w:rsidRDefault="0043396E" w:rsidP="0043396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zadań organów i komórek organizacyjnych Gminy w zakresie realizacji programu;</w:t>
      </w:r>
    </w:p>
    <w:p w:rsidR="0043396E" w:rsidRPr="00231886" w:rsidRDefault="0043396E" w:rsidP="0043396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trybu powoływania i zasad działania komisji konkursowych do opiniowania ofert </w:t>
      </w:r>
      <w:r w:rsidRPr="00231886">
        <w:rPr>
          <w:rFonts w:ascii="Times New Roman" w:hAnsi="Times New Roman"/>
          <w:sz w:val="20"/>
          <w:szCs w:val="24"/>
        </w:rPr>
        <w:br/>
        <w:t>w otwartych konkursach ofert.</w:t>
      </w:r>
    </w:p>
    <w:p w:rsidR="0043396E" w:rsidRPr="00231886" w:rsidRDefault="0043396E" w:rsidP="0043396E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§3.</w:t>
      </w: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ZASADY WSPÓŁPRACY</w:t>
      </w:r>
    </w:p>
    <w:p w:rsidR="0043396E" w:rsidRDefault="0043396E" w:rsidP="0043396E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Podstawowymi zasadami współpracy organów Gminy z Organizacjami są zasady równouprawnienia stron współpracy oraz równego i zgodnego z przepisami ustawy dostępu tych Organizacji </w:t>
      </w:r>
      <w:r w:rsidR="00231886">
        <w:rPr>
          <w:rFonts w:ascii="Times New Roman" w:hAnsi="Times New Roman"/>
          <w:sz w:val="20"/>
          <w:szCs w:val="24"/>
        </w:rPr>
        <w:t xml:space="preserve">i </w:t>
      </w:r>
      <w:r w:rsidRPr="00231886">
        <w:rPr>
          <w:rFonts w:ascii="Times New Roman" w:hAnsi="Times New Roman"/>
          <w:sz w:val="20"/>
          <w:szCs w:val="24"/>
        </w:rPr>
        <w:t>podmiotów do realizacji zadań pożytku publicznego oraz środków publicznych na realizację tych zadań.</w:t>
      </w:r>
    </w:p>
    <w:p w:rsidR="00231886" w:rsidRPr="00231886" w:rsidRDefault="00231886" w:rsidP="0043396E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§4.</w:t>
      </w: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ZAKRES PRZEDMIOTOWY</w:t>
      </w:r>
    </w:p>
    <w:p w:rsidR="0043396E" w:rsidRDefault="0043396E" w:rsidP="0043396E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Przedmiotowy zakres współpracy obejmuje sferę zadań publicznych gminy, o których mowa w art. 7 ust. 1 ustawy z dnia 8 marca</w:t>
      </w:r>
      <w:r w:rsidR="00FC6442" w:rsidRPr="00231886">
        <w:rPr>
          <w:rFonts w:ascii="Times New Roman" w:hAnsi="Times New Roman"/>
          <w:sz w:val="20"/>
          <w:szCs w:val="24"/>
        </w:rPr>
        <w:t xml:space="preserve"> 1990 r. o samorządzie gminnym </w:t>
      </w:r>
      <w:r w:rsidRPr="00231886">
        <w:rPr>
          <w:rFonts w:ascii="Times New Roman" w:hAnsi="Times New Roman"/>
          <w:sz w:val="20"/>
          <w:szCs w:val="24"/>
        </w:rPr>
        <w:t>(</w:t>
      </w:r>
      <w:r w:rsidR="003E73F0">
        <w:rPr>
          <w:rFonts w:ascii="Times New Roman" w:hAnsi="Times New Roman"/>
          <w:sz w:val="20"/>
          <w:szCs w:val="24"/>
        </w:rPr>
        <w:t>Dz. U. z 2023 r. poz. 40</w:t>
      </w:r>
      <w:r w:rsidR="00C77FB2" w:rsidRPr="00231886">
        <w:rPr>
          <w:rFonts w:ascii="Times New Roman" w:hAnsi="Times New Roman"/>
          <w:sz w:val="20"/>
          <w:szCs w:val="24"/>
        </w:rPr>
        <w:t xml:space="preserve"> ze zm.</w:t>
      </w:r>
      <w:r w:rsidR="000C2F34" w:rsidRPr="00231886">
        <w:rPr>
          <w:rFonts w:ascii="Times New Roman" w:hAnsi="Times New Roman"/>
          <w:sz w:val="20"/>
          <w:szCs w:val="24"/>
        </w:rPr>
        <w:t>) oraz art. 4 ust. 1</w:t>
      </w:r>
      <w:r w:rsidR="00B15C05" w:rsidRPr="00231886">
        <w:rPr>
          <w:rFonts w:ascii="Times New Roman" w:hAnsi="Times New Roman"/>
          <w:sz w:val="20"/>
          <w:szCs w:val="24"/>
        </w:rPr>
        <w:t xml:space="preserve"> ustawy.</w:t>
      </w:r>
    </w:p>
    <w:p w:rsidR="00244C3B" w:rsidRPr="00231886" w:rsidRDefault="00244C3B" w:rsidP="0043396E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§5.</w:t>
      </w: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FORMY WSPÓŁPRACY</w:t>
      </w:r>
    </w:p>
    <w:p w:rsidR="0043396E" w:rsidRPr="00231886" w:rsidRDefault="0043396E" w:rsidP="0043396E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Współpraca Gminy z Organizacjami może odbywać się w szczególności w formach:</w:t>
      </w:r>
    </w:p>
    <w:p w:rsidR="0043396E" w:rsidRPr="00231886" w:rsidRDefault="0043396E" w:rsidP="0043396E">
      <w:pPr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zlecania im realizacji zadań pożytku publicznego, poprzez powierzanie lub wspieranie wykonania zadania </w:t>
      </w:r>
      <w:r w:rsidR="0076415C">
        <w:rPr>
          <w:rFonts w:ascii="Times New Roman" w:hAnsi="Times New Roman"/>
          <w:sz w:val="20"/>
          <w:szCs w:val="24"/>
        </w:rPr>
        <w:br/>
      </w:r>
      <w:r w:rsidRPr="00231886">
        <w:rPr>
          <w:rFonts w:ascii="Times New Roman" w:hAnsi="Times New Roman"/>
          <w:sz w:val="20"/>
          <w:szCs w:val="24"/>
        </w:rPr>
        <w:t>i udzielania dotacji na ten cel, poprzedzonych otwartym konkursem ofert, o którym mowa w ustawie;</w:t>
      </w:r>
    </w:p>
    <w:p w:rsidR="0043396E" w:rsidRPr="00231886" w:rsidRDefault="0043396E" w:rsidP="0043396E">
      <w:pPr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lastRenderedPageBreak/>
        <w:t xml:space="preserve">zlecania realizacji zadań, z pominięciem otwartego konkursu ofert, na warunkach określonych </w:t>
      </w:r>
      <w:r w:rsidR="00231886">
        <w:rPr>
          <w:rFonts w:ascii="Times New Roman" w:hAnsi="Times New Roman"/>
          <w:sz w:val="20"/>
          <w:szCs w:val="24"/>
        </w:rPr>
        <w:t>w art. 19</w:t>
      </w:r>
      <w:r w:rsidRPr="00231886">
        <w:rPr>
          <w:rFonts w:ascii="Times New Roman" w:hAnsi="Times New Roman"/>
          <w:sz w:val="20"/>
          <w:szCs w:val="24"/>
        </w:rPr>
        <w:t>a ustawy;</w:t>
      </w:r>
    </w:p>
    <w:p w:rsidR="0043396E" w:rsidRPr="00231886" w:rsidRDefault="0043396E" w:rsidP="0043396E">
      <w:pPr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zlecania realizacji zadań publicznych w trybach określonych w przepisach szczególnych,</w:t>
      </w:r>
    </w:p>
    <w:p w:rsidR="0043396E" w:rsidRPr="00231886" w:rsidRDefault="0043396E" w:rsidP="0043396E">
      <w:pPr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wzajemnego informowania się o planowanych kierunkach działalności;</w:t>
      </w:r>
    </w:p>
    <w:p w:rsidR="0043396E" w:rsidRPr="00231886" w:rsidRDefault="0043396E" w:rsidP="0043396E">
      <w:pPr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konsultowania z Organizacjami projektów aktów prawa miejscowego w dziedzinach dotyczących działalności statutowej tych Organizacji;</w:t>
      </w:r>
    </w:p>
    <w:p w:rsidR="0043396E" w:rsidRPr="00231886" w:rsidRDefault="0043396E" w:rsidP="0043396E">
      <w:pPr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uczestnictwa we wspólnych spotkaniach mających na celu wypracowanie efektywnych metod realizacji zadań pożytku publicznego;</w:t>
      </w:r>
    </w:p>
    <w:p w:rsidR="0043396E" w:rsidRPr="00231886" w:rsidRDefault="0043396E" w:rsidP="0043396E">
      <w:pPr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wspólnych działań mających na celu pozyskiwanie środków finansowych na działalność pożytku publicznego z innych źródeł niż budżet Gminy.</w:t>
      </w:r>
    </w:p>
    <w:p w:rsidR="0043396E" w:rsidRPr="00231886" w:rsidRDefault="0043396E" w:rsidP="0043396E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§6.</w:t>
      </w: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PRIORYTETOWE ZADANIA PUBLICZNE</w:t>
      </w:r>
    </w:p>
    <w:p w:rsidR="0043396E" w:rsidRPr="00231886" w:rsidRDefault="0043396E" w:rsidP="0043396E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Priorytetowymi zadaniami </w:t>
      </w:r>
      <w:r w:rsidR="00C265FC">
        <w:rPr>
          <w:rFonts w:ascii="Times New Roman" w:hAnsi="Times New Roman"/>
          <w:sz w:val="20"/>
          <w:szCs w:val="24"/>
        </w:rPr>
        <w:t>publicznymi do realizacji w 2024</w:t>
      </w:r>
      <w:r w:rsidRPr="00231886">
        <w:rPr>
          <w:rFonts w:ascii="Times New Roman" w:hAnsi="Times New Roman"/>
          <w:sz w:val="20"/>
          <w:szCs w:val="24"/>
        </w:rPr>
        <w:t xml:space="preserve"> roku są zadania:</w:t>
      </w:r>
    </w:p>
    <w:p w:rsidR="0043396E" w:rsidRPr="00231886" w:rsidRDefault="0043396E" w:rsidP="0043396E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1) z zakresu wspierania i upowszechniania kultury fizycznej, tj.:</w:t>
      </w:r>
    </w:p>
    <w:p w:rsidR="0043396E" w:rsidRPr="00231886" w:rsidRDefault="0043396E" w:rsidP="0043396E">
      <w:pPr>
        <w:numPr>
          <w:ilvl w:val="1"/>
          <w:numId w:val="8"/>
        </w:numPr>
        <w:tabs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współdziałanie z klubami sportowymi na rzecz szkolenia dzieci i młodzieży </w:t>
      </w:r>
      <w:r w:rsidRPr="00231886">
        <w:rPr>
          <w:rFonts w:ascii="Times New Roman" w:hAnsi="Times New Roman"/>
          <w:sz w:val="20"/>
          <w:szCs w:val="24"/>
        </w:rPr>
        <w:br/>
        <w:t>w różnych dyscyplinach sportu;</w:t>
      </w:r>
    </w:p>
    <w:p w:rsidR="0043396E" w:rsidRPr="00231886" w:rsidRDefault="0043396E" w:rsidP="0043396E">
      <w:pPr>
        <w:numPr>
          <w:ilvl w:val="1"/>
          <w:numId w:val="8"/>
        </w:numPr>
        <w:tabs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współorganizowanie i organizowanie zawodów, turniejów sportowych i imprez sportowo-rekreacyjnych dla mieszkańców lokalnej społeczności ze szczególnym uwzględnieniem dzieci </w:t>
      </w:r>
      <w:r w:rsidR="00231886">
        <w:rPr>
          <w:rFonts w:ascii="Times New Roman" w:hAnsi="Times New Roman"/>
          <w:sz w:val="20"/>
          <w:szCs w:val="24"/>
        </w:rPr>
        <w:br/>
      </w:r>
      <w:r w:rsidRPr="00231886">
        <w:rPr>
          <w:rFonts w:ascii="Times New Roman" w:hAnsi="Times New Roman"/>
          <w:sz w:val="20"/>
          <w:szCs w:val="24"/>
        </w:rPr>
        <w:t>i młodzieży.</w:t>
      </w:r>
    </w:p>
    <w:p w:rsidR="0043396E" w:rsidRPr="00231886" w:rsidRDefault="0043396E" w:rsidP="0043396E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2) z zakresu kultury, sztuki, ochrony  dóbr kultury i dziedzictwa narodowego, tj.:</w:t>
      </w:r>
    </w:p>
    <w:p w:rsidR="0043396E" w:rsidRPr="00231886" w:rsidRDefault="0043396E" w:rsidP="0043396E">
      <w:pPr>
        <w:numPr>
          <w:ilvl w:val="0"/>
          <w:numId w:val="16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zachowanie lokalnego dziedzictw kulturowego poprzez organizację imprez kulturalnych </w:t>
      </w:r>
      <w:r w:rsidR="009C3429" w:rsidRPr="00231886">
        <w:rPr>
          <w:rFonts w:ascii="Times New Roman" w:hAnsi="Times New Roman"/>
          <w:sz w:val="20"/>
          <w:szCs w:val="24"/>
        </w:rPr>
        <w:br/>
      </w:r>
      <w:r w:rsidRPr="00231886">
        <w:rPr>
          <w:rFonts w:ascii="Times New Roman" w:hAnsi="Times New Roman"/>
          <w:sz w:val="20"/>
          <w:szCs w:val="24"/>
        </w:rPr>
        <w:t>o charakterze gminnym, kultywujących tradycje regionalne,</w:t>
      </w:r>
    </w:p>
    <w:p w:rsidR="0043396E" w:rsidRPr="00231886" w:rsidRDefault="0043396E" w:rsidP="0043396E">
      <w:pPr>
        <w:numPr>
          <w:ilvl w:val="0"/>
          <w:numId w:val="16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promowanie działań i osiągnięć lokalnych twórców i dokonań mieszkańców, którzy   przyczyniają się do rozwoju społeczno-kulturalnego gminy. </w:t>
      </w:r>
    </w:p>
    <w:p w:rsidR="0043396E" w:rsidRPr="00231886" w:rsidRDefault="0043396E" w:rsidP="0043396E">
      <w:pPr>
        <w:spacing w:line="276" w:lineRule="auto"/>
        <w:ind w:left="360"/>
        <w:jc w:val="both"/>
        <w:rPr>
          <w:rFonts w:ascii="Times New Roman" w:hAnsi="Times New Roman"/>
          <w:color w:val="FF0000"/>
          <w:sz w:val="20"/>
          <w:szCs w:val="24"/>
        </w:rPr>
      </w:pP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§7.</w:t>
      </w: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SPOSÓB REALIZACJI PROGRAMU</w:t>
      </w:r>
    </w:p>
    <w:p w:rsidR="0043396E" w:rsidRPr="00231886" w:rsidRDefault="0043396E" w:rsidP="0043396E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Podmiotami realizującymi program są:</w:t>
      </w:r>
    </w:p>
    <w:p w:rsidR="0043396E" w:rsidRPr="00231886" w:rsidRDefault="0043396E" w:rsidP="0043396E">
      <w:pPr>
        <w:numPr>
          <w:ilvl w:val="1"/>
          <w:numId w:val="9"/>
        </w:numPr>
        <w:tabs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Rada Gminy w zakresie wytyczania kierunków współdziałania i określania wielkości środków publicznych przeznaczonych na ten cel,</w:t>
      </w:r>
    </w:p>
    <w:p w:rsidR="0043396E" w:rsidRPr="00231886" w:rsidRDefault="0043396E" w:rsidP="0043396E">
      <w:pPr>
        <w:numPr>
          <w:ilvl w:val="1"/>
          <w:numId w:val="9"/>
        </w:numPr>
        <w:tabs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Wójt Gminy w zakresie realizacji współpracy z Organizacjami oraz zlecania im konkretnych zadań Gminy do realizacji,</w:t>
      </w:r>
    </w:p>
    <w:p w:rsidR="0043396E" w:rsidRPr="00231886" w:rsidRDefault="0043396E" w:rsidP="0043396E">
      <w:pPr>
        <w:numPr>
          <w:ilvl w:val="1"/>
          <w:numId w:val="9"/>
        </w:numPr>
        <w:tabs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poszczególne komórki organizacyjne i pracownicy Urzędu Gminy w zakresie bieżącej współpracy </w:t>
      </w:r>
      <w:r w:rsidR="00231886">
        <w:rPr>
          <w:rFonts w:ascii="Times New Roman" w:hAnsi="Times New Roman"/>
          <w:sz w:val="20"/>
          <w:szCs w:val="24"/>
        </w:rPr>
        <w:br/>
      </w:r>
      <w:r w:rsidRPr="00231886">
        <w:rPr>
          <w:rFonts w:ascii="Times New Roman" w:hAnsi="Times New Roman"/>
          <w:sz w:val="20"/>
          <w:szCs w:val="24"/>
        </w:rPr>
        <w:t>z Organizacjami, w tym wzajemnego konsultow</w:t>
      </w:r>
      <w:r w:rsidR="00231886">
        <w:rPr>
          <w:rFonts w:ascii="Times New Roman" w:hAnsi="Times New Roman"/>
          <w:sz w:val="20"/>
          <w:szCs w:val="24"/>
        </w:rPr>
        <w:t xml:space="preserve">ania i informowania </w:t>
      </w:r>
      <w:r w:rsidRPr="00231886">
        <w:rPr>
          <w:rFonts w:ascii="Times New Roman" w:hAnsi="Times New Roman"/>
          <w:sz w:val="20"/>
          <w:szCs w:val="24"/>
        </w:rPr>
        <w:t>o potrzebach społecznych,</w:t>
      </w:r>
    </w:p>
    <w:p w:rsidR="0043396E" w:rsidRPr="00231886" w:rsidRDefault="0043396E" w:rsidP="0043396E">
      <w:pPr>
        <w:numPr>
          <w:ilvl w:val="1"/>
          <w:numId w:val="9"/>
        </w:numPr>
        <w:tabs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Organizacje prowadzące, odpowiednio do terytorialnego zasięgu działania Gminy działalność pożytku publicznego, określoną w ich statutach – w zakresie odpowiadającym zadaniom Gminy.</w:t>
      </w:r>
    </w:p>
    <w:p w:rsidR="0043396E" w:rsidRPr="00231886" w:rsidRDefault="0043396E" w:rsidP="0043396E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Realizacja programu odbywa się, w szczególności poprzez inicjowanie przez organy Gminy realizacji form, o których mowa w §5 programu.</w:t>
      </w:r>
    </w:p>
    <w:p w:rsidR="00B15C05" w:rsidRPr="00231886" w:rsidRDefault="00B15C05" w:rsidP="0043396E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§8.</w:t>
      </w:r>
    </w:p>
    <w:p w:rsidR="0043396E" w:rsidRPr="00231886" w:rsidRDefault="0043396E" w:rsidP="0043396E">
      <w:pPr>
        <w:spacing w:line="276" w:lineRule="auto"/>
        <w:jc w:val="both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WYSOKOŚĆ ŚRODKÓW PRZEZNACZONYCH NA REALIZACJĘ PROGRAMU</w:t>
      </w:r>
    </w:p>
    <w:p w:rsidR="0043396E" w:rsidRPr="00231886" w:rsidRDefault="0043396E" w:rsidP="0043396E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Wysokość środków planowanych na zadania określone programem wynosi:</w:t>
      </w:r>
    </w:p>
    <w:p w:rsidR="0043396E" w:rsidRPr="00231886" w:rsidRDefault="0043396E" w:rsidP="0043396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na zadanie pu</w:t>
      </w:r>
      <w:r w:rsidR="00C77FB2" w:rsidRPr="00231886">
        <w:rPr>
          <w:rFonts w:ascii="Times New Roman" w:hAnsi="Times New Roman"/>
          <w:sz w:val="20"/>
          <w:szCs w:val="24"/>
        </w:rPr>
        <w:t>bliczne określone w §6 pkt 1 – 4</w:t>
      </w:r>
      <w:r w:rsidRPr="00231886">
        <w:rPr>
          <w:rFonts w:ascii="Times New Roman" w:hAnsi="Times New Roman"/>
          <w:sz w:val="20"/>
          <w:szCs w:val="24"/>
        </w:rPr>
        <w:t>0.000,00 złotych</w:t>
      </w:r>
    </w:p>
    <w:p w:rsidR="0043396E" w:rsidRPr="00231886" w:rsidRDefault="0043396E" w:rsidP="0043396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na zadanie pub</w:t>
      </w:r>
      <w:r w:rsidR="00C77FB2" w:rsidRPr="00231886">
        <w:rPr>
          <w:rFonts w:ascii="Times New Roman" w:hAnsi="Times New Roman"/>
          <w:sz w:val="20"/>
          <w:szCs w:val="24"/>
        </w:rPr>
        <w:t>liczne określone w §6 pkt 2 –  3</w:t>
      </w:r>
      <w:r w:rsidRPr="00231886">
        <w:rPr>
          <w:rFonts w:ascii="Times New Roman" w:hAnsi="Times New Roman"/>
          <w:sz w:val="20"/>
          <w:szCs w:val="24"/>
        </w:rPr>
        <w:t>.000,00 złotych</w:t>
      </w:r>
    </w:p>
    <w:p w:rsidR="0043396E" w:rsidRPr="00231886" w:rsidRDefault="0043396E" w:rsidP="0043396E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3396E" w:rsidRPr="00231886" w:rsidRDefault="0043396E" w:rsidP="0043396E">
      <w:pPr>
        <w:spacing w:line="276" w:lineRule="auto"/>
        <w:ind w:left="360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§9.</w:t>
      </w: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SPOSÓB OCENY REALIZACJI PROGRAMU</w:t>
      </w:r>
    </w:p>
    <w:p w:rsidR="0043396E" w:rsidRPr="00231886" w:rsidRDefault="0043396E" w:rsidP="0043396E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t>Wskaźnikami efektywności realizacji programu są w szczególności:</w:t>
      </w:r>
    </w:p>
    <w:p w:rsidR="0043396E" w:rsidRPr="00231886" w:rsidRDefault="0043396E" w:rsidP="0043396E">
      <w:pPr>
        <w:numPr>
          <w:ilvl w:val="0"/>
          <w:numId w:val="12"/>
        </w:numPr>
        <w:spacing w:line="276" w:lineRule="auto"/>
        <w:ind w:left="720"/>
        <w:jc w:val="both"/>
        <w:rPr>
          <w:rFonts w:ascii="Times New Roman" w:hAnsi="Times New Roman"/>
          <w:bCs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t>liczba zadań publicznych ogłaszanych w otwartych konkursach ofert,</w:t>
      </w:r>
    </w:p>
    <w:p w:rsidR="0043396E" w:rsidRPr="00231886" w:rsidRDefault="0043396E" w:rsidP="0043396E">
      <w:pPr>
        <w:numPr>
          <w:ilvl w:val="0"/>
          <w:numId w:val="12"/>
        </w:numPr>
        <w:spacing w:line="276" w:lineRule="auto"/>
        <w:ind w:left="720"/>
        <w:jc w:val="both"/>
        <w:rPr>
          <w:rFonts w:ascii="Times New Roman" w:hAnsi="Times New Roman"/>
          <w:bCs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t xml:space="preserve">liczba ofert złożonych w otwartych konkursach ofert, </w:t>
      </w:r>
    </w:p>
    <w:p w:rsidR="0043396E" w:rsidRPr="00231886" w:rsidRDefault="0043396E" w:rsidP="0043396E">
      <w:pPr>
        <w:numPr>
          <w:ilvl w:val="0"/>
          <w:numId w:val="12"/>
        </w:numPr>
        <w:spacing w:line="276" w:lineRule="auto"/>
        <w:ind w:left="720"/>
        <w:jc w:val="both"/>
        <w:rPr>
          <w:rFonts w:ascii="Times New Roman" w:hAnsi="Times New Roman"/>
          <w:bCs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t>liczba zawartych umów na realizację zadania publicznego,</w:t>
      </w:r>
    </w:p>
    <w:p w:rsidR="0043396E" w:rsidRPr="00231886" w:rsidRDefault="0043396E" w:rsidP="0043396E">
      <w:pPr>
        <w:numPr>
          <w:ilvl w:val="0"/>
          <w:numId w:val="12"/>
        </w:numPr>
        <w:spacing w:line="276" w:lineRule="auto"/>
        <w:ind w:left="720"/>
        <w:jc w:val="both"/>
        <w:rPr>
          <w:rFonts w:ascii="Times New Roman" w:hAnsi="Times New Roman"/>
          <w:bCs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t>liczba umów zawartych w trybie art. 19a ustawy,</w:t>
      </w:r>
    </w:p>
    <w:p w:rsidR="0043396E" w:rsidRPr="00231886" w:rsidRDefault="0043396E" w:rsidP="0043396E">
      <w:pPr>
        <w:numPr>
          <w:ilvl w:val="0"/>
          <w:numId w:val="12"/>
        </w:numPr>
        <w:spacing w:line="276" w:lineRule="auto"/>
        <w:ind w:left="720"/>
        <w:jc w:val="both"/>
        <w:rPr>
          <w:rFonts w:ascii="Times New Roman" w:hAnsi="Times New Roman"/>
          <w:bCs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lastRenderedPageBreak/>
        <w:t>wysokość środków finansowych przeznaczonych z budżetu gminy na realizację zadań publicznych przez organizacje,</w:t>
      </w:r>
    </w:p>
    <w:p w:rsidR="0043396E" w:rsidRPr="00231886" w:rsidRDefault="0043396E" w:rsidP="0043396E">
      <w:pPr>
        <w:numPr>
          <w:ilvl w:val="0"/>
          <w:numId w:val="12"/>
        </w:numPr>
        <w:spacing w:line="276" w:lineRule="auto"/>
        <w:ind w:left="720"/>
        <w:jc w:val="both"/>
        <w:rPr>
          <w:rFonts w:ascii="Times New Roman" w:hAnsi="Times New Roman"/>
          <w:bCs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t>wysokość środków finansowych przeznaczonych z budżetu gminy wykorzystanych przez organizacje,</w:t>
      </w:r>
    </w:p>
    <w:p w:rsidR="0043396E" w:rsidRPr="00231886" w:rsidRDefault="0043396E" w:rsidP="0043396E">
      <w:pPr>
        <w:numPr>
          <w:ilvl w:val="0"/>
          <w:numId w:val="12"/>
        </w:numPr>
        <w:spacing w:line="276" w:lineRule="auto"/>
        <w:ind w:left="720"/>
        <w:jc w:val="both"/>
        <w:rPr>
          <w:rFonts w:ascii="Times New Roman" w:hAnsi="Times New Roman"/>
          <w:bCs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t>liczba projektów normatywnych konsultowanych z organizacjami,</w:t>
      </w:r>
    </w:p>
    <w:p w:rsidR="0043396E" w:rsidRPr="00231886" w:rsidRDefault="0043396E" w:rsidP="0043396E">
      <w:pPr>
        <w:numPr>
          <w:ilvl w:val="0"/>
          <w:numId w:val="12"/>
        </w:numPr>
        <w:spacing w:line="276" w:lineRule="auto"/>
        <w:ind w:left="720"/>
        <w:jc w:val="both"/>
        <w:rPr>
          <w:rFonts w:ascii="Times New Roman" w:hAnsi="Times New Roman"/>
          <w:bCs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t xml:space="preserve">liczba uwag i wniosków zgłaszanych przez organizacje w ramach konsultacji nad programem oraz </w:t>
      </w:r>
      <w:r w:rsidR="00231886">
        <w:rPr>
          <w:rFonts w:ascii="Times New Roman" w:hAnsi="Times New Roman"/>
          <w:bCs/>
          <w:sz w:val="20"/>
          <w:szCs w:val="24"/>
        </w:rPr>
        <w:br/>
      </w:r>
      <w:r w:rsidRPr="00231886">
        <w:rPr>
          <w:rFonts w:ascii="Times New Roman" w:hAnsi="Times New Roman"/>
          <w:bCs/>
          <w:sz w:val="20"/>
          <w:szCs w:val="24"/>
        </w:rPr>
        <w:t>w czasie trwania programu,</w:t>
      </w:r>
    </w:p>
    <w:p w:rsidR="0043396E" w:rsidRPr="00231886" w:rsidRDefault="0043396E" w:rsidP="0043396E">
      <w:pPr>
        <w:numPr>
          <w:ilvl w:val="0"/>
          <w:numId w:val="12"/>
        </w:numPr>
        <w:spacing w:line="276" w:lineRule="auto"/>
        <w:ind w:left="720"/>
        <w:jc w:val="both"/>
        <w:rPr>
          <w:rFonts w:ascii="Times New Roman" w:hAnsi="Times New Roman"/>
          <w:bCs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t xml:space="preserve">terminowość i kompletność sprawozdań składanych przez organizacje z realizacji powierzonych im zadań publicznych.  </w:t>
      </w:r>
    </w:p>
    <w:p w:rsidR="0043396E" w:rsidRPr="00231886" w:rsidRDefault="0043396E" w:rsidP="0043396E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§10.</w:t>
      </w: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INFORMACJA O SPOSOBIE TWORZENIA PROGRAMU</w:t>
      </w: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ORAZ O PRZEBIEGU KONSULTACJI</w:t>
      </w:r>
    </w:p>
    <w:p w:rsidR="0043396E" w:rsidRPr="00231886" w:rsidRDefault="0043396E" w:rsidP="0043396E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Projekt uchwały w sprawie rocznego programu współpracy opracowywany jest przez Wójta Gminy </w:t>
      </w:r>
      <w:r w:rsidR="00231886">
        <w:rPr>
          <w:rFonts w:ascii="Times New Roman" w:hAnsi="Times New Roman"/>
          <w:sz w:val="20"/>
          <w:szCs w:val="24"/>
        </w:rPr>
        <w:br/>
      </w:r>
      <w:r w:rsidRPr="00231886">
        <w:rPr>
          <w:rFonts w:ascii="Times New Roman" w:hAnsi="Times New Roman"/>
          <w:sz w:val="20"/>
          <w:szCs w:val="24"/>
        </w:rPr>
        <w:t>i niezwłocznie przekazywany do konsultacji.</w:t>
      </w:r>
    </w:p>
    <w:p w:rsidR="0043396E" w:rsidRPr="00231886" w:rsidRDefault="0043396E" w:rsidP="0043396E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Konsultacje odbywają się w sposób określony w załączniku do Uchwały </w:t>
      </w:r>
      <w:r w:rsidRPr="00231886">
        <w:rPr>
          <w:rFonts w:ascii="Times New Roman" w:hAnsi="Times New Roman"/>
          <w:sz w:val="20"/>
          <w:szCs w:val="24"/>
        </w:rPr>
        <w:br/>
        <w:t>Nr XXVIII/160/13 Rady Gminy Łaskarzew z dnia 25 września 2013 r. w sprawie określenia szczegółowego sposobu konsultowania z organizacjami pozarządowymi oraz innymi podmiotami wymienionymi w art. 3 ust. 3 ustawy z dnia 24 kwietnia 2003 r. o działalności pożytku publicznego i o wolontariacie projektów aktów prawa miejscowego w dziedzinach dotyczących działalności statutowej tych organizacji.</w:t>
      </w:r>
    </w:p>
    <w:p w:rsidR="0043396E" w:rsidRPr="00231886" w:rsidRDefault="0043396E" w:rsidP="0043396E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W dniu </w:t>
      </w:r>
      <w:r w:rsidR="00DD58F6">
        <w:rPr>
          <w:rFonts w:ascii="Times New Roman" w:hAnsi="Times New Roman"/>
          <w:sz w:val="20"/>
          <w:szCs w:val="24"/>
        </w:rPr>
        <w:t>27.10.2023</w:t>
      </w:r>
      <w:r w:rsidRPr="00231886">
        <w:rPr>
          <w:rFonts w:ascii="Times New Roman" w:hAnsi="Times New Roman"/>
          <w:sz w:val="20"/>
          <w:szCs w:val="24"/>
        </w:rPr>
        <w:t xml:space="preserve"> r. rozpoczęły się konsultacje w sprawie rocznego programu współpracy. Konsultacje miały formę pisemnego przyjmowania uwag w siedzibie Urzędu Gminy w terminie do dnia </w:t>
      </w:r>
      <w:r w:rsidR="00DD58F6">
        <w:rPr>
          <w:rFonts w:ascii="Times New Roman" w:hAnsi="Times New Roman"/>
          <w:sz w:val="20"/>
          <w:szCs w:val="24"/>
        </w:rPr>
        <w:t>03.11.2023</w:t>
      </w:r>
      <w:r w:rsidRPr="00231886">
        <w:rPr>
          <w:rFonts w:ascii="Times New Roman" w:hAnsi="Times New Roman"/>
          <w:sz w:val="20"/>
          <w:szCs w:val="24"/>
        </w:rPr>
        <w:t xml:space="preserve"> r.</w:t>
      </w:r>
    </w:p>
    <w:p w:rsidR="0043396E" w:rsidRPr="00231886" w:rsidRDefault="0043396E" w:rsidP="00B15C05">
      <w:pPr>
        <w:spacing w:line="276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43396E" w:rsidRPr="00231886" w:rsidRDefault="0043396E" w:rsidP="0043396E">
      <w:pPr>
        <w:spacing w:line="276" w:lineRule="auto"/>
        <w:ind w:left="360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§11.</w:t>
      </w: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 xml:space="preserve">TRYB POWOŁYWANIA I ZASADY DZIAŁANIA </w:t>
      </w: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 xml:space="preserve">KOMISJI KONKURSOWYCH DO OPINIOWANIA OFERT </w:t>
      </w:r>
    </w:p>
    <w:p w:rsidR="0043396E" w:rsidRPr="00231886" w:rsidRDefault="0043396E" w:rsidP="0043396E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W OTWARTYCH KONKURSACH OFERT</w:t>
      </w:r>
    </w:p>
    <w:p w:rsidR="0043396E" w:rsidRPr="00231886" w:rsidRDefault="0043396E" w:rsidP="0043396E">
      <w:pPr>
        <w:numPr>
          <w:ilvl w:val="0"/>
          <w:numId w:val="3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 xml:space="preserve">Komisje konkursowe powoływane są w trybie zarządzenia Wójta Gminy Łaskarzew, </w:t>
      </w:r>
      <w:r w:rsidRPr="00231886">
        <w:rPr>
          <w:rFonts w:ascii="Times New Roman" w:eastAsia="Arial Unicode MS" w:hAnsi="Times New Roman"/>
          <w:sz w:val="20"/>
          <w:szCs w:val="24"/>
        </w:rPr>
        <w:br/>
        <w:t>z uwzględnieniem art. 15 ust. 2b, 2d i 2f ustawy o pożytku publicznym.</w:t>
      </w:r>
    </w:p>
    <w:p w:rsidR="0043396E" w:rsidRPr="00231886" w:rsidRDefault="0043396E" w:rsidP="0043396E">
      <w:pPr>
        <w:numPr>
          <w:ilvl w:val="0"/>
          <w:numId w:val="3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 xml:space="preserve">Komisja konkursowa dokonuje otwarcia kopert z ofertami w dniu i o godzinie, wyznaczonych </w:t>
      </w:r>
      <w:r w:rsidR="009C3429" w:rsidRPr="00231886">
        <w:rPr>
          <w:rFonts w:ascii="Times New Roman" w:eastAsia="Arial Unicode MS" w:hAnsi="Times New Roman"/>
          <w:sz w:val="20"/>
          <w:szCs w:val="24"/>
        </w:rPr>
        <w:br/>
      </w:r>
      <w:r w:rsidRPr="00231886">
        <w:rPr>
          <w:rFonts w:ascii="Times New Roman" w:eastAsia="Arial Unicode MS" w:hAnsi="Times New Roman"/>
          <w:sz w:val="20"/>
          <w:szCs w:val="24"/>
        </w:rPr>
        <w:t>w ogłoszeniu o konkursie.</w:t>
      </w:r>
    </w:p>
    <w:p w:rsidR="0043396E" w:rsidRPr="00231886" w:rsidRDefault="0043396E" w:rsidP="0043396E">
      <w:pPr>
        <w:numPr>
          <w:ilvl w:val="0"/>
          <w:numId w:val="3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Na wstępie komisja dokonuje na każdej z ofert poświadczenia jej wpływu w rubryce „Poświadczenie złożenia oferty”, a następnie dokonuje podziału ofert na grupy odpowiadające poszczególnym dziedzinom zadań pożytku publicznego.</w:t>
      </w:r>
    </w:p>
    <w:p w:rsidR="0043396E" w:rsidRPr="00231886" w:rsidRDefault="0043396E" w:rsidP="0043396E">
      <w:pPr>
        <w:numPr>
          <w:ilvl w:val="0"/>
          <w:numId w:val="3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 xml:space="preserve">Oferty podlegają sprawdzeniu pod względem formalnym, pod kątem kompletności </w:t>
      </w:r>
      <w:r w:rsidRPr="00231886">
        <w:rPr>
          <w:rFonts w:ascii="Times New Roman" w:eastAsia="Arial Unicode MS" w:hAnsi="Times New Roman"/>
          <w:sz w:val="20"/>
          <w:szCs w:val="24"/>
        </w:rPr>
        <w:br/>
        <w:t xml:space="preserve">i zawarcia w nich wszystkich danych wynikających z wzoru oferty i ogłoszenia </w:t>
      </w:r>
      <w:r w:rsidRPr="00231886">
        <w:rPr>
          <w:rFonts w:ascii="Times New Roman" w:eastAsia="Arial Unicode MS" w:hAnsi="Times New Roman"/>
          <w:sz w:val="20"/>
          <w:szCs w:val="24"/>
        </w:rPr>
        <w:br/>
        <w:t>o konkursie.</w:t>
      </w:r>
    </w:p>
    <w:p w:rsidR="0043396E" w:rsidRPr="00231886" w:rsidRDefault="0043396E" w:rsidP="0043396E">
      <w:pPr>
        <w:numPr>
          <w:ilvl w:val="0"/>
          <w:numId w:val="3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Przy merytorycznym rozpatrywaniu ofert komisja konkursowa:</w:t>
      </w:r>
    </w:p>
    <w:p w:rsidR="0043396E" w:rsidRPr="00231886" w:rsidRDefault="0043396E" w:rsidP="0043396E">
      <w:pPr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ocenia możliwości zrealizowania zadania przez Organizacje,</w:t>
      </w:r>
    </w:p>
    <w:p w:rsidR="0043396E" w:rsidRPr="00231886" w:rsidRDefault="0043396E" w:rsidP="0043396E">
      <w:pPr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sprawdza, czy oferent spełnia wszystkie merytoryczne warunki realizacji zadania – wynikające z wzoru oferty i ogłoszenia w konkursie,</w:t>
      </w:r>
    </w:p>
    <w:p w:rsidR="0043396E" w:rsidRPr="00231886" w:rsidRDefault="0043396E" w:rsidP="0043396E">
      <w:pPr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ocenia przedstawioną kalkulację kosztów realizacji zadania – głównie w odniesieniu do zakresu rzeczowego zadania,</w:t>
      </w:r>
    </w:p>
    <w:p w:rsidR="0043396E" w:rsidRPr="00231886" w:rsidRDefault="0043396E" w:rsidP="0043396E">
      <w:pPr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 xml:space="preserve">przy ocenianiu ofert wnioskujących o wsparcie zadania uwzględnia planowany przez organizację lub podmiot udział finansowych środków własnych lub środków pochodzących </w:t>
      </w:r>
      <w:r w:rsidR="009C3429" w:rsidRPr="00231886">
        <w:rPr>
          <w:rFonts w:ascii="Times New Roman" w:eastAsia="Arial Unicode MS" w:hAnsi="Times New Roman"/>
          <w:sz w:val="20"/>
          <w:szCs w:val="24"/>
        </w:rPr>
        <w:br/>
      </w:r>
      <w:r w:rsidRPr="00231886">
        <w:rPr>
          <w:rFonts w:ascii="Times New Roman" w:eastAsia="Arial Unicode MS" w:hAnsi="Times New Roman"/>
          <w:sz w:val="20"/>
          <w:szCs w:val="24"/>
        </w:rPr>
        <w:t>z innych źródeł na realizację zadania publicznego,</w:t>
      </w:r>
    </w:p>
    <w:p w:rsidR="0043396E" w:rsidRPr="00231886" w:rsidRDefault="0043396E" w:rsidP="0043396E">
      <w:pPr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ocenia proponowaną jakość wykonania zadania i kwalifikacje osób realizujących zadanie,</w:t>
      </w:r>
    </w:p>
    <w:p w:rsidR="0043396E" w:rsidRPr="00231886" w:rsidRDefault="0043396E" w:rsidP="0043396E">
      <w:pPr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uwzględnia planowany przez wnioskodawcę wkład rzeczowy i osobowy, w tym świadczenia wolontariuszy i pracę społeczną członków Organizacji realizujących zadanie,</w:t>
      </w:r>
    </w:p>
    <w:p w:rsidR="0043396E" w:rsidRPr="00231886" w:rsidRDefault="0043396E" w:rsidP="0043396E">
      <w:pPr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 xml:space="preserve">uwzględnia analizę i ocenę zlecanych zadań zrealizowanych przez wnioskodawców </w:t>
      </w:r>
      <w:r w:rsidRPr="00231886">
        <w:rPr>
          <w:rFonts w:ascii="Times New Roman" w:eastAsia="Arial Unicode MS" w:hAnsi="Times New Roman"/>
          <w:sz w:val="20"/>
          <w:szCs w:val="24"/>
        </w:rPr>
        <w:br/>
        <w:t>w latach poprzednich, biorąc pod uwagę rzetelność i terminowość wykonania oraz sposób realizowania na ten cel środków,</w:t>
      </w:r>
    </w:p>
    <w:p w:rsidR="0043396E" w:rsidRPr="00231886" w:rsidRDefault="0043396E" w:rsidP="0043396E">
      <w:pPr>
        <w:numPr>
          <w:ilvl w:val="0"/>
          <w:numId w:val="3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Kryteria oceny ofert, określone w ust. 1, uwzględnia się również w przypadku, gdy na realizację danego zadania wpłynęła jedna oferta.</w:t>
      </w:r>
    </w:p>
    <w:p w:rsidR="0043396E" w:rsidRPr="00231886" w:rsidRDefault="0043396E" w:rsidP="0043396E">
      <w:pPr>
        <w:numPr>
          <w:ilvl w:val="0"/>
          <w:numId w:val="3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lastRenderedPageBreak/>
        <w:t>Członkowie komisji dokonują oceny ofert, przyznając ofertom podlegającym rozpatrywaniu liczbę punktów w skali od 0 do 10.</w:t>
      </w:r>
    </w:p>
    <w:p w:rsidR="0043396E" w:rsidRPr="00231886" w:rsidRDefault="0043396E" w:rsidP="0043396E">
      <w:pPr>
        <w:numPr>
          <w:ilvl w:val="0"/>
          <w:numId w:val="3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Średnią liczbę punktów całego składu komisji wpisuje się do rubryki oferty o nazwie „Adnotacje urzędowe”. Wpis potwierdza przewodniczący komisji własnoręcznym podpisem.</w:t>
      </w:r>
    </w:p>
    <w:p w:rsidR="0043396E" w:rsidRPr="00231886" w:rsidRDefault="0043396E" w:rsidP="0043396E">
      <w:pPr>
        <w:numPr>
          <w:ilvl w:val="0"/>
          <w:numId w:val="3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Do oferty podmiotów, które uzyskały największą liczbę punktów, w rubryce „Adnotacje urzędowe” wpisuje się propozycję zawarcia umowy z tym podmiotem oraz uzasadnienie. Wpis potwierdza przewodniczący komisji własnoręcznym podpisem.</w:t>
      </w:r>
    </w:p>
    <w:p w:rsidR="0043396E" w:rsidRPr="00231886" w:rsidRDefault="0043396E" w:rsidP="0043396E">
      <w:pPr>
        <w:numPr>
          <w:ilvl w:val="0"/>
          <w:numId w:val="3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 xml:space="preserve">Każdą czynność komisji konkursowej wpisuje się do protokołu z posiedzenia zawierającego </w:t>
      </w:r>
      <w:r w:rsidR="00E77316">
        <w:rPr>
          <w:rFonts w:ascii="Times New Roman" w:eastAsia="Arial Unicode MS" w:hAnsi="Times New Roman"/>
          <w:sz w:val="20"/>
          <w:szCs w:val="24"/>
        </w:rPr>
        <w:br/>
      </w:r>
      <w:r w:rsidRPr="00231886">
        <w:rPr>
          <w:rFonts w:ascii="Times New Roman" w:eastAsia="Arial Unicode MS" w:hAnsi="Times New Roman"/>
          <w:sz w:val="20"/>
          <w:szCs w:val="24"/>
        </w:rPr>
        <w:t>w szczególności:</w:t>
      </w:r>
    </w:p>
    <w:p w:rsidR="0043396E" w:rsidRPr="00231886" w:rsidRDefault="0043396E" w:rsidP="0043396E">
      <w:pPr>
        <w:numPr>
          <w:ilvl w:val="0"/>
          <w:numId w:val="5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datę konkursu,</w:t>
      </w:r>
    </w:p>
    <w:p w:rsidR="0043396E" w:rsidRPr="00231886" w:rsidRDefault="0043396E" w:rsidP="0043396E">
      <w:pPr>
        <w:numPr>
          <w:ilvl w:val="0"/>
          <w:numId w:val="5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skład komisji konkursowej,</w:t>
      </w:r>
    </w:p>
    <w:p w:rsidR="0043396E" w:rsidRPr="00231886" w:rsidRDefault="0043396E" w:rsidP="0043396E">
      <w:pPr>
        <w:numPr>
          <w:ilvl w:val="0"/>
          <w:numId w:val="5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nazwy podmiotów oraz nazwy zadań, na które zostały złożone oferty w konkursie,</w:t>
      </w:r>
    </w:p>
    <w:p w:rsidR="0043396E" w:rsidRPr="00231886" w:rsidRDefault="0043396E" w:rsidP="0043396E">
      <w:pPr>
        <w:numPr>
          <w:ilvl w:val="0"/>
          <w:numId w:val="5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liczbę punktów przyznanych poszczególnym podmiotom wraz z uzasadnieniem,</w:t>
      </w:r>
    </w:p>
    <w:p w:rsidR="0043396E" w:rsidRPr="00231886" w:rsidRDefault="0043396E" w:rsidP="0043396E">
      <w:pPr>
        <w:numPr>
          <w:ilvl w:val="0"/>
          <w:numId w:val="5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warunki realizacji zadań określone podmiotowi, który wybrała komisja,</w:t>
      </w:r>
    </w:p>
    <w:p w:rsidR="0043396E" w:rsidRPr="00231886" w:rsidRDefault="0043396E" w:rsidP="00B15C0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podpisy członków komisji.</w:t>
      </w:r>
    </w:p>
    <w:p w:rsidR="0043396E" w:rsidRPr="00231886" w:rsidRDefault="0043396E" w:rsidP="0043396E">
      <w:pPr>
        <w:numPr>
          <w:ilvl w:val="0"/>
          <w:numId w:val="3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Przewodniczący komisji konkursowej niezwłocznie po zakończeniu prac komisji – nie dłużej niż w terminie 3 dni roboczych – przekazuje całość dokumentacji konkursowej Wójtowi Gminy.</w:t>
      </w:r>
    </w:p>
    <w:p w:rsidR="0043396E" w:rsidRPr="00231886" w:rsidRDefault="0043396E" w:rsidP="0043396E">
      <w:pPr>
        <w:numPr>
          <w:ilvl w:val="0"/>
          <w:numId w:val="3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Konkurs ma charakter jawny.</w:t>
      </w:r>
    </w:p>
    <w:p w:rsidR="0043396E" w:rsidRPr="00231886" w:rsidRDefault="0043396E" w:rsidP="0043396E">
      <w:p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</w:p>
    <w:p w:rsidR="0043396E" w:rsidRPr="00231886" w:rsidRDefault="0043396E" w:rsidP="0043396E">
      <w:p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</w:p>
    <w:sectPr w:rsidR="0043396E" w:rsidRPr="00231886" w:rsidSect="005F6A3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651"/>
    <w:multiLevelType w:val="hybridMultilevel"/>
    <w:tmpl w:val="01569B94"/>
    <w:lvl w:ilvl="0" w:tplc="67CEE85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693A"/>
    <w:multiLevelType w:val="hybridMultilevel"/>
    <w:tmpl w:val="025A7B90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56A2"/>
    <w:multiLevelType w:val="hybridMultilevel"/>
    <w:tmpl w:val="6ACEEDFE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7CEE8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D45AB"/>
    <w:multiLevelType w:val="hybridMultilevel"/>
    <w:tmpl w:val="8E2A5C1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70FB"/>
    <w:multiLevelType w:val="hybridMultilevel"/>
    <w:tmpl w:val="3544F6A4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9211A8B"/>
    <w:multiLevelType w:val="hybridMultilevel"/>
    <w:tmpl w:val="F15CF434"/>
    <w:lvl w:ilvl="0" w:tplc="BE9637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D748E"/>
    <w:multiLevelType w:val="hybridMultilevel"/>
    <w:tmpl w:val="A29A5EB8"/>
    <w:lvl w:ilvl="0" w:tplc="2B00FA24">
      <w:start w:val="1"/>
      <w:numFmt w:val="decimal"/>
      <w:lvlText w:val="%1)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CC1767E"/>
    <w:multiLevelType w:val="hybridMultilevel"/>
    <w:tmpl w:val="35DA6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D472F"/>
    <w:multiLevelType w:val="hybridMultilevel"/>
    <w:tmpl w:val="0E82DADE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24DE7"/>
    <w:multiLevelType w:val="hybridMultilevel"/>
    <w:tmpl w:val="A66AB8D8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F6CD1"/>
    <w:multiLevelType w:val="hybridMultilevel"/>
    <w:tmpl w:val="C002800A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97B37"/>
    <w:multiLevelType w:val="hybridMultilevel"/>
    <w:tmpl w:val="A34E986C"/>
    <w:lvl w:ilvl="0" w:tplc="67CEE854">
      <w:start w:val="1"/>
      <w:numFmt w:val="decimal"/>
      <w:lvlText w:val="%1)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2776E8"/>
    <w:multiLevelType w:val="hybridMultilevel"/>
    <w:tmpl w:val="121645AE"/>
    <w:lvl w:ilvl="0" w:tplc="6ECAC3AE">
      <w:start w:val="1"/>
      <w:numFmt w:val="decimal"/>
      <w:lvlText w:val="%1."/>
      <w:lvlJc w:val="right"/>
      <w:pPr>
        <w:ind w:left="409" w:hanging="360"/>
      </w:pPr>
      <w:rPr>
        <w:rFonts w:hint="default"/>
        <w:b w:val="0"/>
        <w:i w:val="0"/>
        <w:sz w:val="24"/>
      </w:rPr>
    </w:lvl>
    <w:lvl w:ilvl="1" w:tplc="2B00FA24">
      <w:start w:val="1"/>
      <w:numFmt w:val="decimal"/>
      <w:lvlText w:val="%2)"/>
      <w:lvlJc w:val="left"/>
      <w:pPr>
        <w:tabs>
          <w:tab w:val="num" w:pos="1129"/>
        </w:tabs>
        <w:ind w:left="1129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3">
    <w:nsid w:val="661E46D1"/>
    <w:multiLevelType w:val="hybridMultilevel"/>
    <w:tmpl w:val="FDE87760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A6173"/>
    <w:multiLevelType w:val="hybridMultilevel"/>
    <w:tmpl w:val="A1F245E4"/>
    <w:lvl w:ilvl="0" w:tplc="BE9637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F314B"/>
    <w:multiLevelType w:val="hybridMultilevel"/>
    <w:tmpl w:val="8A94E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755BB1"/>
    <w:multiLevelType w:val="hybridMultilevel"/>
    <w:tmpl w:val="C06466BE"/>
    <w:lvl w:ilvl="0" w:tplc="9FF058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4"/>
  </w:num>
  <w:num w:numId="5">
    <w:abstractNumId w:val="5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8"/>
  </w:num>
  <w:num w:numId="14">
    <w:abstractNumId w:val="15"/>
  </w:num>
  <w:num w:numId="15">
    <w:abstractNumId w:val="0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88"/>
    <w:rsid w:val="000C2C29"/>
    <w:rsid w:val="000C2F34"/>
    <w:rsid w:val="0010192F"/>
    <w:rsid w:val="00144D03"/>
    <w:rsid w:val="00164E22"/>
    <w:rsid w:val="001C6388"/>
    <w:rsid w:val="0020320D"/>
    <w:rsid w:val="00231886"/>
    <w:rsid w:val="00244C3B"/>
    <w:rsid w:val="003946F7"/>
    <w:rsid w:val="003E73F0"/>
    <w:rsid w:val="004313F4"/>
    <w:rsid w:val="0043396E"/>
    <w:rsid w:val="00461153"/>
    <w:rsid w:val="00555E7B"/>
    <w:rsid w:val="00556B43"/>
    <w:rsid w:val="0056305A"/>
    <w:rsid w:val="005B37D1"/>
    <w:rsid w:val="005C6CD4"/>
    <w:rsid w:val="005F6A3E"/>
    <w:rsid w:val="0063362E"/>
    <w:rsid w:val="00682CF0"/>
    <w:rsid w:val="0070494B"/>
    <w:rsid w:val="0076415C"/>
    <w:rsid w:val="007B44FC"/>
    <w:rsid w:val="007E438D"/>
    <w:rsid w:val="00856B14"/>
    <w:rsid w:val="00876369"/>
    <w:rsid w:val="008878DA"/>
    <w:rsid w:val="0089745F"/>
    <w:rsid w:val="009075B0"/>
    <w:rsid w:val="00920C39"/>
    <w:rsid w:val="00933025"/>
    <w:rsid w:val="00974F42"/>
    <w:rsid w:val="009862C4"/>
    <w:rsid w:val="009C3429"/>
    <w:rsid w:val="00A26CE5"/>
    <w:rsid w:val="00A454E7"/>
    <w:rsid w:val="00AE3AAA"/>
    <w:rsid w:val="00AF15FF"/>
    <w:rsid w:val="00B15C05"/>
    <w:rsid w:val="00BC612D"/>
    <w:rsid w:val="00BE1734"/>
    <w:rsid w:val="00C265FC"/>
    <w:rsid w:val="00C77FB2"/>
    <w:rsid w:val="00CB0B0A"/>
    <w:rsid w:val="00D11439"/>
    <w:rsid w:val="00D1175B"/>
    <w:rsid w:val="00D11DA3"/>
    <w:rsid w:val="00DA3511"/>
    <w:rsid w:val="00DD58F6"/>
    <w:rsid w:val="00E239A2"/>
    <w:rsid w:val="00E45368"/>
    <w:rsid w:val="00E77316"/>
    <w:rsid w:val="00F07056"/>
    <w:rsid w:val="00FC6442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11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0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0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11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0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A3EB-AD5B-4AF2-82A4-E0ACCA34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Sylwia Szopa</cp:lastModifiedBy>
  <cp:revision>4</cp:revision>
  <cp:lastPrinted>2023-10-26T13:55:00Z</cp:lastPrinted>
  <dcterms:created xsi:type="dcterms:W3CDTF">2023-10-26T13:46:00Z</dcterms:created>
  <dcterms:modified xsi:type="dcterms:W3CDTF">2023-10-26T13:56:00Z</dcterms:modified>
</cp:coreProperties>
</file>